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6D46" w:rsidRDefault="00336D46" w:rsidP="00336D46">
      <w:pPr>
        <w:jc w:val="center"/>
      </w:pPr>
      <w:r>
        <w:rPr>
          <w:rFonts w:ascii="Font 084 Code" w:hAnsi="Font 084 Code" w:cs="Al-Kharashi 26" w:hint="cs"/>
          <w:sz w:val="98"/>
          <w:szCs w:val="96"/>
          <w:rtl/>
        </w:rPr>
        <w:t>بسم الله الرحمن الرحيم</w:t>
      </w:r>
    </w:p>
    <w:p w:rsidR="00336D46" w:rsidRDefault="00336D46" w:rsidP="00336D46">
      <w:pPr>
        <w:rPr>
          <w:rFonts w:ascii="Font 084 Code" w:hAnsi="Font 084 Code" w:cs="A- Amir 1"/>
          <w:sz w:val="28"/>
          <w:szCs w:val="28"/>
        </w:rPr>
      </w:pPr>
    </w:p>
    <w:p w:rsidR="00336D46" w:rsidRDefault="00336D46" w:rsidP="00336D46">
      <w:pPr>
        <w:ind w:left="-1"/>
        <w:jc w:val="center"/>
        <w:rPr>
          <w:rFonts w:ascii="Font 084 Code" w:hAnsi="Font 084 Code" w:cs="A- Amir 1"/>
          <w:sz w:val="28"/>
          <w:szCs w:val="28"/>
          <w:rtl/>
        </w:rPr>
      </w:pPr>
    </w:p>
    <w:p w:rsidR="00336D46" w:rsidRDefault="00336D46" w:rsidP="00336D46">
      <w:pPr>
        <w:ind w:left="-1"/>
        <w:jc w:val="center"/>
        <w:rPr>
          <w:rFonts w:ascii="Font 084 Code" w:hAnsi="Font 084 Code" w:cs="A- Amir 1"/>
          <w:sz w:val="28"/>
          <w:szCs w:val="28"/>
          <w:rtl/>
        </w:rPr>
      </w:pPr>
    </w:p>
    <w:tbl>
      <w:tblPr>
        <w:tblpPr w:leftFromText="180" w:rightFromText="180" w:vertAnchor="text" w:horzAnchor="margin" w:tblpXSpec="center" w:tblpY="189"/>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2120"/>
        <w:gridCol w:w="8"/>
        <w:gridCol w:w="5702"/>
      </w:tblGrid>
      <w:tr w:rsidR="00336D46" w:rsidTr="00336D46">
        <w:trPr>
          <w:trHeight w:val="80"/>
        </w:trPr>
        <w:tc>
          <w:tcPr>
            <w:tcW w:w="2120" w:type="dxa"/>
            <w:tcBorders>
              <w:top w:val="nil"/>
              <w:left w:val="nil"/>
              <w:bottom w:val="double" w:sz="4" w:space="0" w:color="auto"/>
              <w:right w:val="double" w:sz="4" w:space="0" w:color="auto"/>
            </w:tcBorders>
            <w:shd w:val="clear" w:color="auto" w:fill="FFFFFF"/>
            <w:hideMark/>
          </w:tcPr>
          <w:p w:rsidR="00336D46" w:rsidRDefault="00336D46">
            <w:pPr>
              <w:bidi/>
              <w:rPr>
                <w:rFonts w:cs="A- Amir 2"/>
                <w:b/>
                <w:bCs/>
                <w:sz w:val="28"/>
                <w:szCs w:val="28"/>
                <w:lang w:bidi="ar-LB"/>
              </w:rPr>
            </w:pPr>
            <w:r>
              <w:rPr>
                <w:rFonts w:cs="A- Amir 2" w:hint="cs"/>
                <w:b/>
                <w:bCs/>
                <w:sz w:val="28"/>
                <w:szCs w:val="28"/>
                <w:rtl/>
              </w:rPr>
              <w:t>عنوان</w:t>
            </w:r>
            <w:r>
              <w:rPr>
                <w:rFonts w:cs="A- Amir 2" w:hint="cs"/>
                <w:b/>
                <w:bCs/>
                <w:sz w:val="28"/>
                <w:szCs w:val="28"/>
              </w:rPr>
              <w:t xml:space="preserve"> </w:t>
            </w:r>
            <w:r>
              <w:rPr>
                <w:rFonts w:cs="A- Amir 2" w:hint="cs"/>
                <w:b/>
                <w:bCs/>
                <w:sz w:val="28"/>
                <w:szCs w:val="28"/>
                <w:rtl/>
              </w:rPr>
              <w:t>ال</w:t>
            </w:r>
            <w:r>
              <w:rPr>
                <w:rFonts w:cs="A- Amir 2" w:hint="cs"/>
                <w:b/>
                <w:bCs/>
                <w:sz w:val="28"/>
                <w:szCs w:val="28"/>
                <w:rtl/>
                <w:lang w:bidi="ar-LB"/>
              </w:rPr>
              <w:t>حقيبة:</w:t>
            </w:r>
          </w:p>
        </w:tc>
        <w:tc>
          <w:tcPr>
            <w:tcW w:w="5710" w:type="dxa"/>
            <w:gridSpan w:val="2"/>
            <w:tcBorders>
              <w:top w:val="nil"/>
              <w:left w:val="double" w:sz="4" w:space="0" w:color="auto"/>
              <w:bottom w:val="double" w:sz="4" w:space="0" w:color="auto"/>
              <w:right w:val="nil"/>
            </w:tcBorders>
            <w:shd w:val="clear" w:color="auto" w:fill="FFFFFF"/>
            <w:hideMark/>
          </w:tcPr>
          <w:p w:rsidR="00336D46" w:rsidRDefault="00336D46">
            <w:pPr>
              <w:bidi/>
              <w:rPr>
                <w:rFonts w:cs="A- Amir 1"/>
                <w:sz w:val="28"/>
                <w:szCs w:val="28"/>
                <w:lang w:bidi="ar-LB"/>
              </w:rPr>
            </w:pPr>
            <w:r>
              <w:rPr>
                <w:rFonts w:cs="A- Amir 1" w:hint="cs"/>
                <w:sz w:val="28"/>
                <w:szCs w:val="28"/>
                <w:rtl/>
                <w:lang w:bidi="ar-LB"/>
              </w:rPr>
              <w:t>ولا تُسْرِفُوا.</w:t>
            </w:r>
          </w:p>
        </w:tc>
      </w:tr>
      <w:tr w:rsidR="00336D46" w:rsidTr="00336D46">
        <w:trPr>
          <w:trHeight w:val="50"/>
        </w:trPr>
        <w:tc>
          <w:tcPr>
            <w:tcW w:w="2120" w:type="dxa"/>
            <w:tcBorders>
              <w:top w:val="double" w:sz="4" w:space="0" w:color="auto"/>
              <w:left w:val="nil"/>
              <w:bottom w:val="double" w:sz="4" w:space="0" w:color="auto"/>
              <w:right w:val="double" w:sz="4" w:space="0" w:color="auto"/>
            </w:tcBorders>
            <w:shd w:val="clear" w:color="auto" w:fill="FFFFFF"/>
            <w:hideMark/>
          </w:tcPr>
          <w:p w:rsidR="00336D46" w:rsidRDefault="00336D46">
            <w:pPr>
              <w:bidi/>
              <w:rPr>
                <w:rFonts w:cs="A- Amir 2"/>
                <w:b/>
                <w:bCs/>
                <w:sz w:val="28"/>
                <w:szCs w:val="28"/>
              </w:rPr>
            </w:pPr>
            <w:r>
              <w:rPr>
                <w:rFonts w:cs="A- Amir 2" w:hint="cs"/>
                <w:b/>
                <w:bCs/>
                <w:sz w:val="28"/>
                <w:szCs w:val="28"/>
                <w:rtl/>
              </w:rPr>
              <w:t>الإشراف:</w:t>
            </w:r>
          </w:p>
        </w:tc>
        <w:tc>
          <w:tcPr>
            <w:tcW w:w="5710" w:type="dxa"/>
            <w:gridSpan w:val="2"/>
            <w:tcBorders>
              <w:top w:val="double" w:sz="4" w:space="0" w:color="auto"/>
              <w:left w:val="double" w:sz="4" w:space="0" w:color="auto"/>
              <w:bottom w:val="double" w:sz="4" w:space="0" w:color="auto"/>
              <w:right w:val="nil"/>
            </w:tcBorders>
            <w:shd w:val="clear" w:color="auto" w:fill="FFFFFF"/>
            <w:hideMark/>
          </w:tcPr>
          <w:p w:rsidR="00336D46" w:rsidRDefault="00336D46">
            <w:pPr>
              <w:bidi/>
              <w:rPr>
                <w:rFonts w:cs="A- Amir 1"/>
                <w:sz w:val="28"/>
                <w:szCs w:val="28"/>
              </w:rPr>
            </w:pPr>
            <w:r>
              <w:rPr>
                <w:rFonts w:cs="A- Amir 1" w:hint="cs"/>
                <w:sz w:val="28"/>
                <w:szCs w:val="28"/>
                <w:rtl/>
              </w:rPr>
              <w:t>مركز المعارف للتّأليف والتّحقيق.</w:t>
            </w:r>
          </w:p>
        </w:tc>
      </w:tr>
      <w:tr w:rsidR="00336D46" w:rsidTr="00336D46">
        <w:trPr>
          <w:trHeight w:val="50"/>
        </w:trPr>
        <w:tc>
          <w:tcPr>
            <w:tcW w:w="2120" w:type="dxa"/>
            <w:tcBorders>
              <w:top w:val="double" w:sz="4" w:space="0" w:color="auto"/>
              <w:left w:val="nil"/>
              <w:bottom w:val="double" w:sz="4" w:space="0" w:color="auto"/>
              <w:right w:val="double" w:sz="4" w:space="0" w:color="auto"/>
            </w:tcBorders>
            <w:shd w:val="clear" w:color="auto" w:fill="FFFFFF"/>
            <w:hideMark/>
          </w:tcPr>
          <w:p w:rsidR="00336D46" w:rsidRDefault="00336D46">
            <w:pPr>
              <w:bidi/>
              <w:rPr>
                <w:rFonts w:cs="A- Amir 2"/>
                <w:b/>
                <w:bCs/>
                <w:sz w:val="28"/>
                <w:szCs w:val="28"/>
              </w:rPr>
            </w:pPr>
            <w:r>
              <w:rPr>
                <w:rFonts w:cs="A- Amir 2" w:hint="cs"/>
                <w:b/>
                <w:bCs/>
                <w:sz w:val="28"/>
                <w:szCs w:val="28"/>
                <w:rtl/>
              </w:rPr>
              <w:t>الإعداد والمراجعة:</w:t>
            </w:r>
          </w:p>
        </w:tc>
        <w:tc>
          <w:tcPr>
            <w:tcW w:w="5710" w:type="dxa"/>
            <w:gridSpan w:val="2"/>
            <w:tcBorders>
              <w:top w:val="double" w:sz="4" w:space="0" w:color="auto"/>
              <w:left w:val="double" w:sz="4" w:space="0" w:color="auto"/>
              <w:bottom w:val="double" w:sz="4" w:space="0" w:color="auto"/>
              <w:right w:val="nil"/>
            </w:tcBorders>
            <w:shd w:val="clear" w:color="auto" w:fill="FFFFFF"/>
            <w:hideMark/>
          </w:tcPr>
          <w:p w:rsidR="00336D46" w:rsidRDefault="00336D46">
            <w:pPr>
              <w:bidi/>
              <w:rPr>
                <w:rFonts w:cs="A- Amir 1"/>
                <w:sz w:val="28"/>
                <w:szCs w:val="28"/>
              </w:rPr>
            </w:pPr>
            <w:r>
              <w:rPr>
                <w:rFonts w:cs="A- Amir 1" w:hint="cs"/>
                <w:sz w:val="28"/>
                <w:szCs w:val="28"/>
                <w:rtl/>
              </w:rPr>
              <w:t>مركز المعارف للتّأليف والتّحقيق.</w:t>
            </w:r>
          </w:p>
        </w:tc>
      </w:tr>
      <w:tr w:rsidR="00336D46" w:rsidTr="00336D46">
        <w:trPr>
          <w:trHeight w:val="190"/>
        </w:trPr>
        <w:tc>
          <w:tcPr>
            <w:tcW w:w="2120" w:type="dxa"/>
            <w:tcBorders>
              <w:top w:val="double" w:sz="4" w:space="0" w:color="auto"/>
              <w:left w:val="nil"/>
              <w:bottom w:val="double" w:sz="4" w:space="0" w:color="auto"/>
              <w:right w:val="double" w:sz="4" w:space="0" w:color="auto"/>
            </w:tcBorders>
            <w:shd w:val="clear" w:color="auto" w:fill="FFFFFF"/>
            <w:hideMark/>
          </w:tcPr>
          <w:p w:rsidR="00336D46" w:rsidRDefault="00336D46">
            <w:pPr>
              <w:bidi/>
              <w:rPr>
                <w:rFonts w:cs="A- Amir 2"/>
                <w:b/>
                <w:bCs/>
                <w:sz w:val="28"/>
                <w:szCs w:val="28"/>
              </w:rPr>
            </w:pPr>
            <w:r>
              <w:rPr>
                <w:rFonts w:cs="A- Amir 2" w:hint="cs"/>
                <w:b/>
                <w:bCs/>
                <w:sz w:val="28"/>
                <w:szCs w:val="28"/>
                <w:rtl/>
              </w:rPr>
              <w:t>رمز الحقيبة:</w:t>
            </w:r>
          </w:p>
        </w:tc>
        <w:tc>
          <w:tcPr>
            <w:tcW w:w="5710" w:type="dxa"/>
            <w:gridSpan w:val="2"/>
            <w:tcBorders>
              <w:top w:val="double" w:sz="4" w:space="0" w:color="auto"/>
              <w:left w:val="double" w:sz="4" w:space="0" w:color="auto"/>
              <w:bottom w:val="double" w:sz="4" w:space="0" w:color="auto"/>
              <w:right w:val="nil"/>
            </w:tcBorders>
            <w:shd w:val="clear" w:color="auto" w:fill="FFFFFF"/>
            <w:hideMark/>
          </w:tcPr>
          <w:p w:rsidR="00336D46" w:rsidRDefault="00336D46">
            <w:pPr>
              <w:bidi/>
              <w:rPr>
                <w:sz w:val="20"/>
                <w:szCs w:val="20"/>
              </w:rPr>
            </w:pPr>
          </w:p>
        </w:tc>
      </w:tr>
      <w:tr w:rsidR="00336D46" w:rsidTr="00336D46">
        <w:trPr>
          <w:trHeight w:val="163"/>
        </w:trPr>
        <w:tc>
          <w:tcPr>
            <w:tcW w:w="2120" w:type="dxa"/>
            <w:tcBorders>
              <w:top w:val="double" w:sz="4" w:space="0" w:color="auto"/>
              <w:left w:val="nil"/>
              <w:bottom w:val="double" w:sz="4" w:space="0" w:color="auto"/>
              <w:right w:val="double" w:sz="4" w:space="0" w:color="auto"/>
            </w:tcBorders>
            <w:shd w:val="clear" w:color="auto" w:fill="FFFFFF"/>
            <w:hideMark/>
          </w:tcPr>
          <w:p w:rsidR="00336D46" w:rsidRDefault="00336D46">
            <w:pPr>
              <w:bidi/>
              <w:rPr>
                <w:rFonts w:cs="A- Amir 2"/>
                <w:b/>
                <w:bCs/>
                <w:sz w:val="28"/>
                <w:szCs w:val="28"/>
              </w:rPr>
            </w:pPr>
            <w:r>
              <w:rPr>
                <w:rFonts w:cs="A- Amir 2" w:hint="cs"/>
                <w:b/>
                <w:bCs/>
                <w:sz w:val="28"/>
                <w:szCs w:val="28"/>
                <w:rtl/>
              </w:rPr>
              <w:t>تاريخ الإعداد:</w:t>
            </w:r>
          </w:p>
        </w:tc>
        <w:tc>
          <w:tcPr>
            <w:tcW w:w="5710" w:type="dxa"/>
            <w:gridSpan w:val="2"/>
            <w:tcBorders>
              <w:top w:val="double" w:sz="4" w:space="0" w:color="auto"/>
              <w:left w:val="double" w:sz="4" w:space="0" w:color="auto"/>
              <w:bottom w:val="double" w:sz="4" w:space="0" w:color="auto"/>
              <w:right w:val="nil"/>
            </w:tcBorders>
            <w:shd w:val="clear" w:color="auto" w:fill="FFFFFF"/>
            <w:hideMark/>
          </w:tcPr>
          <w:p w:rsidR="00336D46" w:rsidRDefault="00336D46">
            <w:pPr>
              <w:bidi/>
              <w:rPr>
                <w:sz w:val="20"/>
                <w:szCs w:val="20"/>
              </w:rPr>
            </w:pPr>
          </w:p>
        </w:tc>
      </w:tr>
      <w:tr w:rsidR="00336D46" w:rsidTr="00336D46">
        <w:trPr>
          <w:trHeight w:val="236"/>
        </w:trPr>
        <w:tc>
          <w:tcPr>
            <w:tcW w:w="2120" w:type="dxa"/>
            <w:tcBorders>
              <w:top w:val="double" w:sz="4" w:space="0" w:color="auto"/>
              <w:left w:val="nil"/>
              <w:bottom w:val="double" w:sz="4" w:space="0" w:color="auto"/>
              <w:right w:val="double" w:sz="4" w:space="0" w:color="auto"/>
            </w:tcBorders>
            <w:shd w:val="clear" w:color="auto" w:fill="FFFFFF"/>
            <w:hideMark/>
          </w:tcPr>
          <w:p w:rsidR="00336D46" w:rsidRDefault="00336D46">
            <w:pPr>
              <w:bidi/>
              <w:rPr>
                <w:rFonts w:cs="A- Amir 2"/>
                <w:b/>
                <w:bCs/>
                <w:sz w:val="28"/>
                <w:szCs w:val="28"/>
              </w:rPr>
            </w:pPr>
            <w:r>
              <w:rPr>
                <w:rFonts w:cs="A- Amir 2" w:hint="cs"/>
                <w:b/>
                <w:bCs/>
                <w:sz w:val="28"/>
                <w:szCs w:val="28"/>
                <w:rtl/>
              </w:rPr>
              <w:t>الطبعة:</w:t>
            </w:r>
          </w:p>
        </w:tc>
        <w:tc>
          <w:tcPr>
            <w:tcW w:w="5710" w:type="dxa"/>
            <w:gridSpan w:val="2"/>
            <w:tcBorders>
              <w:top w:val="double" w:sz="4" w:space="0" w:color="auto"/>
              <w:left w:val="double" w:sz="4" w:space="0" w:color="auto"/>
              <w:bottom w:val="double" w:sz="4" w:space="0" w:color="auto"/>
              <w:right w:val="nil"/>
            </w:tcBorders>
            <w:shd w:val="clear" w:color="auto" w:fill="FFFFFF"/>
            <w:hideMark/>
          </w:tcPr>
          <w:p w:rsidR="00336D46" w:rsidRDefault="00336D46">
            <w:pPr>
              <w:bidi/>
              <w:rPr>
                <w:rFonts w:cs="A- Amir 1"/>
                <w:sz w:val="28"/>
                <w:szCs w:val="28"/>
              </w:rPr>
            </w:pPr>
            <w:r>
              <w:rPr>
                <w:rFonts w:cs="A- Amir 1" w:hint="cs"/>
                <w:sz w:val="28"/>
                <w:szCs w:val="28"/>
                <w:rtl/>
              </w:rPr>
              <w:t>الأولى.</w:t>
            </w:r>
          </w:p>
        </w:tc>
      </w:tr>
      <w:tr w:rsidR="00336D46" w:rsidTr="00336D46">
        <w:trPr>
          <w:trHeight w:val="397"/>
        </w:trPr>
        <w:tc>
          <w:tcPr>
            <w:tcW w:w="2120" w:type="dxa"/>
            <w:tcBorders>
              <w:top w:val="double" w:sz="4" w:space="0" w:color="auto"/>
              <w:left w:val="nil"/>
              <w:bottom w:val="double" w:sz="4" w:space="0" w:color="auto"/>
              <w:right w:val="double" w:sz="4" w:space="0" w:color="auto"/>
            </w:tcBorders>
            <w:shd w:val="clear" w:color="auto" w:fill="FFFFFF"/>
            <w:vAlign w:val="center"/>
            <w:hideMark/>
          </w:tcPr>
          <w:p w:rsidR="00336D46" w:rsidRDefault="00336D46">
            <w:pPr>
              <w:bidi/>
              <w:rPr>
                <w:rFonts w:cs="A- Amir 2"/>
                <w:b/>
                <w:bCs/>
                <w:sz w:val="28"/>
                <w:szCs w:val="28"/>
              </w:rPr>
            </w:pPr>
            <w:r>
              <w:rPr>
                <w:rFonts w:cs="A- Amir 2" w:hint="cs"/>
                <w:b/>
                <w:bCs/>
                <w:sz w:val="28"/>
                <w:szCs w:val="28"/>
                <w:rtl/>
              </w:rPr>
              <w:t>العنوان:</w:t>
            </w:r>
          </w:p>
        </w:tc>
        <w:tc>
          <w:tcPr>
            <w:tcW w:w="5710" w:type="dxa"/>
            <w:gridSpan w:val="2"/>
            <w:tcBorders>
              <w:top w:val="double" w:sz="4" w:space="0" w:color="auto"/>
              <w:left w:val="double" w:sz="4" w:space="0" w:color="auto"/>
              <w:bottom w:val="double" w:sz="4" w:space="0" w:color="auto"/>
              <w:right w:val="nil"/>
            </w:tcBorders>
            <w:shd w:val="clear" w:color="auto" w:fill="FFFFFF"/>
            <w:vAlign w:val="center"/>
            <w:hideMark/>
          </w:tcPr>
          <w:p w:rsidR="00336D46" w:rsidRDefault="00336D46">
            <w:pPr>
              <w:bidi/>
              <w:rPr>
                <w:rFonts w:cs="A- Amir 1"/>
                <w:sz w:val="28"/>
                <w:szCs w:val="28"/>
              </w:rPr>
            </w:pPr>
            <w:r>
              <w:rPr>
                <w:rFonts w:cs="A- Amir 1" w:hint="cs"/>
                <w:sz w:val="28"/>
                <w:szCs w:val="28"/>
                <w:rtl/>
              </w:rPr>
              <w:t>لبنان – بيروت – المعمورة – الشارع العام.</w:t>
            </w:r>
          </w:p>
        </w:tc>
      </w:tr>
      <w:tr w:rsidR="00336D46" w:rsidTr="00336D46">
        <w:trPr>
          <w:trHeight w:val="236"/>
        </w:trPr>
        <w:tc>
          <w:tcPr>
            <w:tcW w:w="2128" w:type="dxa"/>
            <w:gridSpan w:val="2"/>
            <w:tcBorders>
              <w:top w:val="double" w:sz="4" w:space="0" w:color="auto"/>
              <w:left w:val="nil"/>
              <w:bottom w:val="double" w:sz="4" w:space="0" w:color="auto"/>
              <w:right w:val="double" w:sz="4" w:space="0" w:color="auto"/>
            </w:tcBorders>
            <w:shd w:val="clear" w:color="auto" w:fill="FFFFFF"/>
            <w:hideMark/>
          </w:tcPr>
          <w:p w:rsidR="00336D46" w:rsidRDefault="00336D46">
            <w:pPr>
              <w:bidi/>
              <w:rPr>
                <w:rFonts w:cs="A- Amir 2"/>
                <w:b/>
                <w:bCs/>
                <w:sz w:val="28"/>
                <w:szCs w:val="28"/>
              </w:rPr>
            </w:pPr>
            <w:r>
              <w:rPr>
                <w:rFonts w:cs="A- Amir 2" w:hint="cs"/>
                <w:b/>
                <w:bCs/>
                <w:sz w:val="28"/>
                <w:szCs w:val="28"/>
                <w:rtl/>
              </w:rPr>
              <w:t>تلفون:</w:t>
            </w:r>
          </w:p>
        </w:tc>
        <w:tc>
          <w:tcPr>
            <w:tcW w:w="5702" w:type="dxa"/>
            <w:tcBorders>
              <w:top w:val="double" w:sz="4" w:space="0" w:color="auto"/>
              <w:left w:val="double" w:sz="4" w:space="0" w:color="auto"/>
              <w:bottom w:val="double" w:sz="4" w:space="0" w:color="auto"/>
              <w:right w:val="nil"/>
            </w:tcBorders>
            <w:shd w:val="clear" w:color="auto" w:fill="FFFFFF"/>
            <w:hideMark/>
          </w:tcPr>
          <w:p w:rsidR="00336D46" w:rsidRDefault="00336D46">
            <w:pPr>
              <w:bidi/>
              <w:rPr>
                <w:rFonts w:cs="A- Amir 1"/>
                <w:sz w:val="28"/>
                <w:szCs w:val="28"/>
              </w:rPr>
            </w:pPr>
            <w:r>
              <w:rPr>
                <w:rFonts w:cs="A- Amir 1" w:hint="cs"/>
                <w:sz w:val="28"/>
                <w:szCs w:val="28"/>
                <w:rtl/>
              </w:rPr>
              <w:t>471070/01</w:t>
            </w:r>
          </w:p>
        </w:tc>
      </w:tr>
      <w:tr w:rsidR="00336D46" w:rsidTr="00336D46">
        <w:trPr>
          <w:trHeight w:val="208"/>
        </w:trPr>
        <w:tc>
          <w:tcPr>
            <w:tcW w:w="2128" w:type="dxa"/>
            <w:gridSpan w:val="2"/>
            <w:tcBorders>
              <w:top w:val="double" w:sz="4" w:space="0" w:color="auto"/>
              <w:left w:val="nil"/>
              <w:bottom w:val="double" w:sz="4" w:space="0" w:color="auto"/>
              <w:right w:val="double" w:sz="4" w:space="0" w:color="auto"/>
            </w:tcBorders>
            <w:shd w:val="clear" w:color="auto" w:fill="FFFFFF"/>
            <w:hideMark/>
          </w:tcPr>
          <w:p w:rsidR="00336D46" w:rsidRDefault="00336D46">
            <w:pPr>
              <w:bidi/>
              <w:rPr>
                <w:rFonts w:cs="A- Amir 2"/>
                <w:b/>
                <w:bCs/>
                <w:sz w:val="28"/>
                <w:szCs w:val="28"/>
              </w:rPr>
            </w:pPr>
            <w:r>
              <w:rPr>
                <w:rFonts w:cs="A- Amir 2" w:hint="cs"/>
                <w:b/>
                <w:bCs/>
                <w:sz w:val="28"/>
                <w:szCs w:val="28"/>
                <w:rtl/>
              </w:rPr>
              <w:t>فاكس:</w:t>
            </w:r>
          </w:p>
        </w:tc>
        <w:tc>
          <w:tcPr>
            <w:tcW w:w="5702" w:type="dxa"/>
            <w:tcBorders>
              <w:top w:val="double" w:sz="4" w:space="0" w:color="auto"/>
              <w:left w:val="double" w:sz="4" w:space="0" w:color="auto"/>
              <w:bottom w:val="double" w:sz="4" w:space="0" w:color="auto"/>
              <w:right w:val="nil"/>
            </w:tcBorders>
            <w:shd w:val="clear" w:color="auto" w:fill="FFFFFF"/>
            <w:hideMark/>
          </w:tcPr>
          <w:p w:rsidR="00336D46" w:rsidRDefault="00336D46">
            <w:pPr>
              <w:bidi/>
              <w:rPr>
                <w:rFonts w:cs="A- Amir 1"/>
                <w:sz w:val="28"/>
                <w:szCs w:val="28"/>
                <w:lang w:bidi="ar-LB"/>
              </w:rPr>
            </w:pPr>
            <w:r>
              <w:rPr>
                <w:rFonts w:cs="A- Amir 1" w:hint="cs"/>
                <w:sz w:val="28"/>
                <w:szCs w:val="28"/>
                <w:rtl/>
              </w:rPr>
              <w:t>476142/01</w:t>
            </w:r>
          </w:p>
        </w:tc>
      </w:tr>
      <w:tr w:rsidR="00336D46" w:rsidTr="00336D46">
        <w:trPr>
          <w:trHeight w:val="236"/>
        </w:trPr>
        <w:tc>
          <w:tcPr>
            <w:tcW w:w="2128" w:type="dxa"/>
            <w:gridSpan w:val="2"/>
            <w:tcBorders>
              <w:top w:val="double" w:sz="4" w:space="0" w:color="auto"/>
              <w:left w:val="nil"/>
              <w:bottom w:val="double" w:sz="4" w:space="0" w:color="auto"/>
              <w:right w:val="double" w:sz="4" w:space="0" w:color="auto"/>
            </w:tcBorders>
            <w:shd w:val="clear" w:color="auto" w:fill="FFFFFF"/>
            <w:hideMark/>
          </w:tcPr>
          <w:p w:rsidR="00336D46" w:rsidRDefault="00336D46">
            <w:pPr>
              <w:bidi/>
              <w:rPr>
                <w:rFonts w:cs="A- Amir 2"/>
                <w:b/>
                <w:bCs/>
                <w:sz w:val="28"/>
                <w:szCs w:val="28"/>
              </w:rPr>
            </w:pPr>
            <w:r>
              <w:rPr>
                <w:rFonts w:cs="A- Amir 2" w:hint="cs"/>
                <w:b/>
                <w:bCs/>
                <w:sz w:val="28"/>
                <w:szCs w:val="28"/>
                <w:rtl/>
              </w:rPr>
              <w:t>الموقع الإلكتروني:</w:t>
            </w:r>
          </w:p>
        </w:tc>
        <w:tc>
          <w:tcPr>
            <w:tcW w:w="5702" w:type="dxa"/>
            <w:tcBorders>
              <w:top w:val="double" w:sz="4" w:space="0" w:color="auto"/>
              <w:left w:val="double" w:sz="4" w:space="0" w:color="auto"/>
              <w:bottom w:val="double" w:sz="4" w:space="0" w:color="auto"/>
              <w:right w:val="nil"/>
            </w:tcBorders>
            <w:shd w:val="clear" w:color="auto" w:fill="FFFFFF"/>
            <w:hideMark/>
          </w:tcPr>
          <w:p w:rsidR="00336D46" w:rsidRDefault="008C7A9B">
            <w:pPr>
              <w:bidi/>
              <w:rPr>
                <w:rFonts w:cs="A- Amir 1"/>
                <w:sz w:val="28"/>
                <w:szCs w:val="28"/>
              </w:rPr>
            </w:pPr>
            <w:hyperlink r:id="rId8" w:history="1">
              <w:r w:rsidR="00336D46">
                <w:rPr>
                  <w:rStyle w:val="Hyperlink"/>
                  <w:rFonts w:cs="A- Amir 1"/>
                  <w:sz w:val="28"/>
                  <w:szCs w:val="28"/>
                </w:rPr>
                <w:t>www.almaaref.org</w:t>
              </w:r>
            </w:hyperlink>
          </w:p>
        </w:tc>
      </w:tr>
    </w:tbl>
    <w:p w:rsidR="00336D46" w:rsidRDefault="00336D46" w:rsidP="00336D46">
      <w:pPr>
        <w:ind w:left="-1"/>
        <w:jc w:val="center"/>
        <w:rPr>
          <w:rFonts w:ascii="Font 084 Code" w:hAnsi="Font 084 Code" w:cs="A- Amir 1"/>
          <w:sz w:val="28"/>
          <w:szCs w:val="28"/>
          <w:rtl/>
        </w:rPr>
      </w:pPr>
    </w:p>
    <w:p w:rsidR="00336D46" w:rsidRDefault="00336D46" w:rsidP="00336D46">
      <w:pPr>
        <w:ind w:left="-1"/>
        <w:jc w:val="center"/>
        <w:rPr>
          <w:rFonts w:ascii="Font 084 Code" w:hAnsi="Font 084 Code" w:cs="A- Amir 1"/>
          <w:sz w:val="28"/>
          <w:szCs w:val="28"/>
          <w:rtl/>
        </w:rPr>
      </w:pPr>
    </w:p>
    <w:p w:rsidR="00336D46" w:rsidRDefault="00336D46" w:rsidP="00336D46">
      <w:pPr>
        <w:ind w:left="-1"/>
        <w:jc w:val="center"/>
        <w:rPr>
          <w:rFonts w:ascii="Font 084 Code" w:hAnsi="Font 084 Code" w:cs="A- Amir 1"/>
          <w:sz w:val="28"/>
          <w:szCs w:val="28"/>
          <w:rtl/>
        </w:rPr>
      </w:pPr>
    </w:p>
    <w:p w:rsidR="00336D46" w:rsidRDefault="00336D46" w:rsidP="00336D46">
      <w:pPr>
        <w:ind w:left="-1"/>
        <w:jc w:val="center"/>
        <w:rPr>
          <w:rFonts w:ascii="Font 084 Code" w:hAnsi="Font 084 Code" w:cs="A- Amir 1"/>
          <w:sz w:val="28"/>
          <w:szCs w:val="28"/>
          <w:rtl/>
        </w:rPr>
      </w:pPr>
    </w:p>
    <w:p w:rsidR="00336D46" w:rsidRDefault="00336D46" w:rsidP="00336D46">
      <w:pPr>
        <w:ind w:left="-1"/>
        <w:jc w:val="center"/>
        <w:rPr>
          <w:rFonts w:ascii="Font 084 Code" w:hAnsi="Font 084 Code" w:cs="A- Amir 1"/>
          <w:sz w:val="28"/>
          <w:szCs w:val="28"/>
          <w:rtl/>
        </w:rPr>
      </w:pPr>
    </w:p>
    <w:p w:rsidR="00336D46" w:rsidRDefault="00336D46" w:rsidP="00336D46">
      <w:pPr>
        <w:ind w:left="-1"/>
        <w:jc w:val="center"/>
        <w:rPr>
          <w:rFonts w:ascii="Font 084 Code" w:hAnsi="Font 084 Code" w:cs="A- Amir 1"/>
          <w:sz w:val="28"/>
          <w:szCs w:val="28"/>
          <w:rtl/>
        </w:rPr>
      </w:pPr>
    </w:p>
    <w:p w:rsidR="00336D46" w:rsidRDefault="00336D46" w:rsidP="00336D46">
      <w:pPr>
        <w:ind w:left="-1"/>
        <w:jc w:val="center"/>
        <w:rPr>
          <w:rFonts w:ascii="Font 084 Code" w:hAnsi="Font 084 Code" w:cs="A- Amir 1"/>
          <w:sz w:val="28"/>
          <w:szCs w:val="28"/>
          <w:rtl/>
        </w:rPr>
      </w:pPr>
    </w:p>
    <w:p w:rsidR="00336D46" w:rsidRDefault="00336D46" w:rsidP="00336D46">
      <w:pPr>
        <w:ind w:left="-1"/>
        <w:jc w:val="center"/>
        <w:rPr>
          <w:rFonts w:ascii="Font 084 Code" w:hAnsi="Font 084 Code" w:cs="A- Amir 1"/>
          <w:sz w:val="28"/>
          <w:szCs w:val="28"/>
          <w:rtl/>
        </w:rPr>
      </w:pPr>
    </w:p>
    <w:p w:rsidR="00336D46" w:rsidRDefault="00336D46" w:rsidP="00336D46">
      <w:pPr>
        <w:ind w:left="-1"/>
        <w:jc w:val="center"/>
        <w:rPr>
          <w:rFonts w:ascii="Font 084 Code" w:hAnsi="Font 084 Code" w:cs="A- Amir 1"/>
          <w:sz w:val="28"/>
          <w:szCs w:val="28"/>
          <w:rtl/>
        </w:rPr>
      </w:pPr>
    </w:p>
    <w:p w:rsidR="00336D46" w:rsidRDefault="00336D46" w:rsidP="00336D46">
      <w:pPr>
        <w:ind w:left="3878"/>
        <w:jc w:val="center"/>
        <w:rPr>
          <w:rFonts w:ascii="Font 084 Code" w:hAnsi="Font 084 Code" w:cs="A- Amir 1"/>
          <w:color w:val="000000"/>
          <w:sz w:val="36"/>
          <w:szCs w:val="36"/>
          <w:rtl/>
        </w:rPr>
      </w:pPr>
    </w:p>
    <w:p w:rsidR="00336D46" w:rsidRDefault="00336D46" w:rsidP="00336D46">
      <w:pPr>
        <w:ind w:left="3878"/>
        <w:jc w:val="center"/>
        <w:rPr>
          <w:rFonts w:ascii="Font 084 Code" w:hAnsi="Font 084 Code" w:cs="A- Amir 1"/>
          <w:color w:val="000000"/>
          <w:sz w:val="36"/>
          <w:szCs w:val="36"/>
          <w:rtl/>
        </w:rPr>
      </w:pPr>
    </w:p>
    <w:p w:rsidR="00336D46" w:rsidRDefault="00336D46" w:rsidP="00336D46">
      <w:pPr>
        <w:bidi/>
        <w:ind w:left="8"/>
        <w:jc w:val="center"/>
        <w:rPr>
          <w:rFonts w:ascii="Font 084 Code" w:hAnsi="Font 084 Code" w:cs="A- Amir 1"/>
          <w:color w:val="000000"/>
          <w:sz w:val="32"/>
          <w:szCs w:val="32"/>
          <w:rtl/>
          <w:lang w:bidi="ar-LB"/>
        </w:rPr>
      </w:pPr>
    </w:p>
    <w:p w:rsidR="00336D46" w:rsidRDefault="00336D46" w:rsidP="00336D46">
      <w:pPr>
        <w:bidi/>
        <w:ind w:left="8"/>
        <w:jc w:val="center"/>
        <w:rPr>
          <w:rFonts w:ascii="Font 084 Code" w:hAnsi="Font 084 Code" w:cs="A- Amir 1"/>
          <w:color w:val="000000"/>
          <w:rtl/>
          <w:lang w:bidi="ar-LB"/>
        </w:rPr>
      </w:pPr>
    </w:p>
    <w:p w:rsidR="00336D46" w:rsidRDefault="00336D46" w:rsidP="00336D46">
      <w:pPr>
        <w:bidi/>
        <w:ind w:left="8"/>
        <w:jc w:val="center"/>
        <w:rPr>
          <w:rFonts w:ascii="Font 084 Code" w:hAnsi="Font 084 Code" w:cs="A- Amir 1"/>
          <w:color w:val="000000"/>
          <w:rtl/>
        </w:rPr>
      </w:pPr>
      <w:r>
        <w:rPr>
          <w:rFonts w:ascii="Font 084 Code" w:hAnsi="Font 084 Code" w:cs="A- Amir 1" w:hint="cs"/>
          <w:color w:val="000000"/>
          <w:rtl/>
        </w:rPr>
        <w:t xml:space="preserve">                                                                                                      جميع حقوق الطبع محفوظة</w:t>
      </w:r>
      <w:r>
        <w:rPr>
          <w:rFonts w:ascii="Font 084 Code" w:hAnsi="Font 084 Code" w:cs="A- Amir 1" w:hint="cs"/>
          <w:color w:val="000000"/>
          <w:rtl/>
          <w:lang w:bidi="ar-LB"/>
        </w:rPr>
        <w:t xml:space="preserve">        </w:t>
      </w:r>
    </w:p>
    <w:p w:rsidR="00336D46" w:rsidRDefault="00336D46" w:rsidP="00336D46">
      <w:pPr>
        <w:bidi/>
        <w:ind w:left="8"/>
        <w:jc w:val="center"/>
        <w:rPr>
          <w:rFonts w:ascii="Font 084 Code" w:hAnsi="Font 084 Code" w:cs="A- Amir 1"/>
          <w:color w:val="000000"/>
          <w:sz w:val="32"/>
          <w:szCs w:val="32"/>
          <w:rtl/>
        </w:rPr>
      </w:pPr>
    </w:p>
    <w:p w:rsidR="00336D46" w:rsidRDefault="00336D46" w:rsidP="00336D46">
      <w:pPr>
        <w:bidi/>
        <w:ind w:left="48"/>
        <w:jc w:val="center"/>
        <w:rPr>
          <w:rtl/>
          <w:lang w:bidi="ar-LB"/>
        </w:rPr>
      </w:pPr>
    </w:p>
    <w:p w:rsidR="00336D46" w:rsidRDefault="00336D46" w:rsidP="00336D46">
      <w:pPr>
        <w:shd w:val="clear" w:color="auto" w:fill="FFFFFF"/>
        <w:bidi/>
        <w:ind w:left="1268"/>
        <w:rPr>
          <w:rFonts w:ascii="Font 084 Code" w:hAnsi="Font 084 Code" w:cs="A- Amir 1"/>
          <w:color w:val="000000"/>
          <w:sz w:val="28"/>
          <w:szCs w:val="28"/>
          <w:rtl/>
          <w:lang w:bidi="ar-LB"/>
        </w:rPr>
      </w:pPr>
    </w:p>
    <w:p w:rsidR="00336D46" w:rsidRDefault="00336D46" w:rsidP="00336D46">
      <w:pPr>
        <w:bidi/>
        <w:ind w:left="1268"/>
        <w:rPr>
          <w:rFonts w:ascii="Font 084 Code" w:hAnsi="Font 084 Code" w:cs="A- Amir 1"/>
          <w:color w:val="000000"/>
          <w:sz w:val="28"/>
          <w:szCs w:val="28"/>
          <w:rtl/>
        </w:rPr>
      </w:pPr>
      <w:r>
        <w:rPr>
          <w:rFonts w:ascii="Font 084 Code" w:hAnsi="Font 084 Code" w:cs="A- Amir 1" w:hint="cs"/>
          <w:color w:val="000000"/>
          <w:sz w:val="28"/>
          <w:szCs w:val="28"/>
          <w:rtl/>
          <w:lang w:bidi="ar-LB"/>
        </w:rPr>
        <w:t xml:space="preserve"> </w:t>
      </w:r>
    </w:p>
    <w:p w:rsidR="00336D46" w:rsidRDefault="00336D46" w:rsidP="00336D46">
      <w:pPr>
        <w:bidi/>
        <w:ind w:left="1268"/>
        <w:rPr>
          <w:rFonts w:ascii="Font 084 Code" w:hAnsi="Font 084 Code" w:cs="A- Amir 1"/>
          <w:color w:val="000000"/>
          <w:sz w:val="28"/>
          <w:szCs w:val="28"/>
          <w:rtl/>
          <w:lang w:bidi="ar-LB"/>
        </w:rPr>
      </w:pPr>
    </w:p>
    <w:p w:rsidR="00336D46" w:rsidRDefault="00336D46" w:rsidP="00336D46">
      <w:pPr>
        <w:bidi/>
        <w:ind w:left="1268"/>
        <w:rPr>
          <w:rFonts w:ascii="Font 084 Code" w:hAnsi="Font 084 Code" w:cs="A- Amir 1"/>
          <w:color w:val="000000"/>
          <w:sz w:val="28"/>
          <w:szCs w:val="28"/>
          <w:rtl/>
        </w:rPr>
      </w:pPr>
    </w:p>
    <w:p w:rsidR="00336D46" w:rsidRDefault="00336D46" w:rsidP="00336D46">
      <w:pPr>
        <w:bidi/>
        <w:ind w:left="1268"/>
        <w:rPr>
          <w:rFonts w:ascii="Font 084 Code" w:hAnsi="Font 084 Code" w:cs="A- Amir 1"/>
          <w:color w:val="000000"/>
          <w:sz w:val="28"/>
          <w:szCs w:val="28"/>
          <w:rtl/>
        </w:rPr>
      </w:pPr>
    </w:p>
    <w:p w:rsidR="00336D46" w:rsidRDefault="00336D46" w:rsidP="00336D46">
      <w:pPr>
        <w:bidi/>
        <w:ind w:left="1268"/>
        <w:rPr>
          <w:rFonts w:ascii="Font 084 Code" w:hAnsi="Font 084 Code" w:cs="A- Amir 1"/>
          <w:color w:val="000000"/>
          <w:sz w:val="28"/>
          <w:szCs w:val="28"/>
          <w:rtl/>
        </w:rPr>
      </w:pPr>
    </w:p>
    <w:p w:rsidR="00336D46" w:rsidRDefault="00336D46" w:rsidP="00336D46">
      <w:pPr>
        <w:bidi/>
        <w:ind w:left="1268"/>
        <w:rPr>
          <w:rFonts w:ascii="Font 084 Code" w:hAnsi="Font 084 Code" w:cs="A- Amir 1"/>
          <w:color w:val="000000"/>
          <w:sz w:val="28"/>
          <w:szCs w:val="28"/>
          <w:rtl/>
        </w:rPr>
      </w:pPr>
    </w:p>
    <w:p w:rsidR="00336D46" w:rsidRDefault="00336D46" w:rsidP="00336D46">
      <w:pPr>
        <w:rPr>
          <w:rFonts w:cs="A- Amir 3"/>
          <w:sz w:val="36"/>
          <w:szCs w:val="36"/>
        </w:rPr>
      </w:pPr>
    </w:p>
    <w:p w:rsidR="00336D46" w:rsidRDefault="00336D46" w:rsidP="00336D46">
      <w:pPr>
        <w:pStyle w:val="Heading1"/>
        <w:rPr>
          <w:lang w:bidi="ar-LB"/>
        </w:rPr>
      </w:pPr>
      <w:r>
        <w:rPr>
          <w:rtl/>
        </w:rPr>
        <w:t xml:space="preserve"> </w:t>
      </w:r>
      <w:r>
        <w:rPr>
          <w:rFonts w:hint="cs"/>
          <w:rtl/>
        </w:rPr>
        <w:t>تمهيد</w:t>
      </w:r>
    </w:p>
    <w:p w:rsidR="00336D46" w:rsidRDefault="00336D46" w:rsidP="00336D46">
      <w:pPr>
        <w:bidi/>
        <w:jc w:val="both"/>
        <w:rPr>
          <w:rFonts w:ascii="Simplified Arabic" w:hAnsi="Simplified Arabic" w:cs="Simplified Arabic"/>
          <w:b/>
          <w:bCs/>
          <w:sz w:val="28"/>
          <w:szCs w:val="28"/>
          <w:rtl/>
        </w:rPr>
      </w:pPr>
    </w:p>
    <w:p w:rsidR="00336D46" w:rsidRDefault="00336D46" w:rsidP="00336D46">
      <w:pPr>
        <w:bidi/>
        <w:ind w:firstLine="424"/>
        <w:jc w:val="both"/>
        <w:rPr>
          <w:rFonts w:ascii="Simplified Arabic" w:hAnsi="Simplified Arabic" w:cs="Simplified Arabic"/>
          <w:b/>
          <w:bCs/>
          <w:sz w:val="28"/>
          <w:szCs w:val="28"/>
          <w:rtl/>
          <w:lang w:bidi="ar-LB"/>
        </w:rPr>
      </w:pPr>
      <w:r>
        <w:rPr>
          <w:rFonts w:ascii="Simplified Arabic" w:hAnsi="Simplified Arabic" w:cs="Simplified Arabic"/>
          <w:b/>
          <w:bCs/>
          <w:sz w:val="28"/>
          <w:szCs w:val="28"/>
          <w:rtl/>
        </w:rPr>
        <w:t>الحمد لله ربّ العالمين، وصلّى الله على سيّدنا محمّد وعلى آله الطيّبين الطاهرين.</w:t>
      </w:r>
    </w:p>
    <w:p w:rsidR="00336D46" w:rsidRDefault="00336D46" w:rsidP="00336D46">
      <w:pPr>
        <w:bidi/>
        <w:ind w:firstLine="424"/>
        <w:jc w:val="both"/>
        <w:rPr>
          <w:rFonts w:ascii="Simplified Arabic" w:hAnsi="Simplified Arabic" w:cs="Simplified Arabic"/>
          <w:b/>
          <w:bCs/>
          <w:sz w:val="28"/>
          <w:szCs w:val="28"/>
          <w:rtl/>
        </w:rPr>
      </w:pPr>
      <w:r>
        <w:rPr>
          <w:rFonts w:ascii="Simplified Arabic" w:hAnsi="Simplified Arabic" w:cs="Simplified Arabic"/>
          <w:b/>
          <w:bCs/>
          <w:sz w:val="28"/>
          <w:szCs w:val="28"/>
          <w:rtl/>
        </w:rPr>
        <w:t>السلام عليكم ورحمة الله وبركاته، وبعد.</w:t>
      </w:r>
    </w:p>
    <w:p w:rsidR="00336D46" w:rsidRDefault="00336D46" w:rsidP="00336D46">
      <w:pPr>
        <w:bidi/>
        <w:ind w:firstLine="424"/>
        <w:jc w:val="both"/>
        <w:rPr>
          <w:rFonts w:ascii="Simplified Arabic" w:hAnsi="Simplified Arabic" w:cs="Simplified Arabic"/>
          <w:sz w:val="28"/>
          <w:szCs w:val="28"/>
          <w:rtl/>
        </w:rPr>
      </w:pPr>
      <w:r>
        <w:rPr>
          <w:rFonts w:ascii="Simplified Arabic" w:hAnsi="Simplified Arabic" w:cs="Simplified Arabic"/>
          <w:b/>
          <w:bCs/>
          <w:sz w:val="28"/>
          <w:szCs w:val="28"/>
          <w:rtl/>
        </w:rPr>
        <w:t xml:space="preserve">  </w:t>
      </w:r>
    </w:p>
    <w:p w:rsidR="00336D46" w:rsidRDefault="00336D46" w:rsidP="00336D46">
      <w:pPr>
        <w:bidi/>
        <w:spacing w:line="276" w:lineRule="auto"/>
        <w:ind w:firstLine="424"/>
        <w:rPr>
          <w:rFonts w:ascii="Simplified Arabic" w:hAnsi="Simplified Arabic" w:cs="Simplified Arabic"/>
          <w:sz w:val="32"/>
          <w:szCs w:val="32"/>
          <w:rtl/>
        </w:rPr>
      </w:pPr>
      <w:r>
        <w:rPr>
          <w:rFonts w:ascii="Simplified Arabic" w:hAnsi="Simplified Arabic" w:cs="Simplified Arabic"/>
          <w:sz w:val="32"/>
          <w:szCs w:val="32"/>
          <w:rtl/>
        </w:rPr>
        <w:t>التّدبير فعلٌ نسبَهُ الله تعالى إلى نفسه؛ إذ وصف ذاتهُ المقدّسة بالمدبّر، كما أكْرَم عبادَهُ بهذه الخصلة الحميدة؛ لتكون زينةً لهم، وتتجلّى في أفعالهم؛ بوصفِها فضيلةً من أسمى الفضائل.</w:t>
      </w:r>
    </w:p>
    <w:p w:rsidR="00336D46" w:rsidRDefault="00336D46" w:rsidP="00336D46">
      <w:pPr>
        <w:bidi/>
        <w:ind w:firstLine="424"/>
        <w:rPr>
          <w:rFonts w:ascii="Simplified Arabic" w:hAnsi="Simplified Arabic" w:cs="Simplified Arabic"/>
          <w:sz w:val="32"/>
          <w:szCs w:val="32"/>
          <w:rtl/>
          <w:lang w:bidi="ar-LB"/>
        </w:rPr>
      </w:pPr>
      <w:r>
        <w:rPr>
          <w:rFonts w:ascii="Simplified Arabic" w:hAnsi="Simplified Arabic" w:cs="Simplified Arabic"/>
          <w:sz w:val="32"/>
          <w:szCs w:val="32"/>
          <w:rtl/>
        </w:rPr>
        <w:t xml:space="preserve">وقد خصَّ تعالى المرأة، فأسنَد لها خِدمة أسرتها في داخل البيت، ومسؤوليّتها في التَّدبير المنزليّ بحكمة ووعي، وذكاء؛ لتساهم في مدّ جسور العون لأسرتها نحو العيش بسكينة واطمئنان، بعيدًا عن الوقوع في المتاهات المظلمة؛ كالإسراف والتبذير، والدَّيْن، وهوس التسوّق والشّراء، والفوضى في ترتيب الأولويّات الاقتصاديّة.  </w:t>
      </w:r>
    </w:p>
    <w:p w:rsidR="00336D46" w:rsidRDefault="00336D46" w:rsidP="00336D46">
      <w:pPr>
        <w:bidi/>
        <w:ind w:firstLine="424"/>
        <w:jc w:val="both"/>
        <w:rPr>
          <w:rFonts w:ascii="Simplified Arabic" w:hAnsi="Simplified Arabic" w:cs="Simplified Arabic"/>
          <w:sz w:val="32"/>
          <w:szCs w:val="32"/>
          <w:rtl/>
        </w:rPr>
      </w:pPr>
      <w:r>
        <w:rPr>
          <w:rFonts w:ascii="Simplified Arabic" w:hAnsi="Simplified Arabic" w:cs="Simplified Arabic"/>
          <w:sz w:val="28"/>
          <w:szCs w:val="28"/>
          <w:rtl/>
        </w:rPr>
        <w:t>فعن الإمام الصادق (ع): «</w:t>
      </w:r>
      <w:r>
        <w:rPr>
          <w:rFonts w:ascii="Simplified Arabic" w:hAnsi="Simplified Arabic" w:cs="Simplified Arabic"/>
          <w:b/>
          <w:bCs/>
          <w:sz w:val="28"/>
          <w:szCs w:val="28"/>
          <w:rtl/>
        </w:rPr>
        <w:t>خيرُ نسائِكُم الطيّبة الريح، الطيّبة الطبيخ، التي إذا أنفقتْ أنفقَتْ بمعروفٍ، وإنْ أمسَكَتْ أمسكَتْ بمعروفٍ، فتلك عاملٌ من عمّال اللّه‏ِ وعاملُ اللّه‏ لا يخيبُ ولا يندم</w:t>
      </w:r>
      <w:r>
        <w:rPr>
          <w:rFonts w:ascii="Simplified Arabic" w:hAnsi="Simplified Arabic" w:cs="Simplified Arabic"/>
          <w:sz w:val="28"/>
          <w:szCs w:val="28"/>
          <w:rtl/>
        </w:rPr>
        <w:t>»</w:t>
      </w:r>
      <w:r>
        <w:rPr>
          <w:rStyle w:val="FootnoteReference"/>
          <w:rFonts w:ascii="Simplified Arabic" w:hAnsi="Simplified Arabic" w:cs="Simplified Arabic"/>
          <w:sz w:val="28"/>
          <w:szCs w:val="28"/>
          <w:rtl/>
        </w:rPr>
        <w:footnoteReference w:id="1"/>
      </w:r>
      <w:r>
        <w:rPr>
          <w:rFonts w:ascii="Simplified Arabic" w:hAnsi="Simplified Arabic" w:cs="Simplified Arabic"/>
          <w:sz w:val="28"/>
          <w:szCs w:val="28"/>
          <w:rtl/>
        </w:rPr>
        <w:t>.</w:t>
      </w:r>
      <w:r>
        <w:rPr>
          <w:rFonts w:ascii="Simplified Arabic" w:hAnsi="Simplified Arabic" w:cs="Simplified Arabic"/>
          <w:sz w:val="32"/>
          <w:szCs w:val="32"/>
          <w:rtl/>
        </w:rPr>
        <w:t xml:space="preserve"> </w:t>
      </w:r>
    </w:p>
    <w:p w:rsidR="00336D46" w:rsidRDefault="00336D46" w:rsidP="00336D46">
      <w:pPr>
        <w:bidi/>
        <w:ind w:firstLine="424"/>
        <w:jc w:val="both"/>
        <w:rPr>
          <w:rFonts w:ascii="Simplified Arabic" w:hAnsi="Simplified Arabic" w:cs="Simplified Arabic"/>
          <w:sz w:val="28"/>
          <w:szCs w:val="28"/>
        </w:rPr>
      </w:pPr>
      <w:r>
        <w:rPr>
          <w:rFonts w:ascii="Simplified Arabic" w:hAnsi="Simplified Arabic" w:cs="Simplified Arabic"/>
          <w:sz w:val="28"/>
          <w:szCs w:val="28"/>
          <w:rtl/>
        </w:rPr>
        <w:t>وعليه، نضع بين أيديكنَّ ورشة بعنوان: "ولا تُسرفوا".</w:t>
      </w:r>
    </w:p>
    <w:p w:rsidR="00336D46" w:rsidRDefault="00336D46" w:rsidP="00336D46">
      <w:pPr>
        <w:bidi/>
        <w:ind w:left="615"/>
        <w:jc w:val="both"/>
        <w:rPr>
          <w:rFonts w:ascii="Simplified Arabic" w:hAnsi="Simplified Arabic" w:cs="Simplified Arabic"/>
          <w:sz w:val="28"/>
          <w:szCs w:val="28"/>
          <w:rtl/>
        </w:rPr>
      </w:pPr>
      <w:r>
        <w:rPr>
          <w:rFonts w:ascii="Simplified Arabic" w:hAnsi="Simplified Arabic" w:cs="Simplified Arabic"/>
          <w:sz w:val="28"/>
          <w:szCs w:val="28"/>
          <w:rtl/>
        </w:rPr>
        <w:t xml:space="preserve"> </w:t>
      </w:r>
    </w:p>
    <w:p w:rsidR="00336D46" w:rsidRDefault="00336D46" w:rsidP="00336D46">
      <w:pPr>
        <w:bidi/>
        <w:ind w:left="615"/>
        <w:jc w:val="both"/>
        <w:rPr>
          <w:rFonts w:ascii="Simplified Arabic" w:hAnsi="Simplified Arabic" w:cs="Simplified Arabic"/>
          <w:sz w:val="28"/>
          <w:szCs w:val="28"/>
          <w:rtl/>
        </w:rPr>
      </w:pPr>
      <w:r>
        <w:rPr>
          <w:rFonts w:ascii="Simplified Arabic" w:hAnsi="Simplified Arabic" w:cs="Simplified Arabic"/>
          <w:sz w:val="28"/>
          <w:szCs w:val="28"/>
          <w:rtl/>
        </w:rPr>
        <w:t xml:space="preserve">محاور الورشة: </w:t>
      </w:r>
    </w:p>
    <w:p w:rsidR="00336D46" w:rsidRDefault="00336D46" w:rsidP="00336D46">
      <w:pPr>
        <w:bidi/>
        <w:spacing w:before="100" w:beforeAutospacing="1" w:after="100" w:afterAutospacing="1"/>
        <w:ind w:left="720"/>
        <w:rPr>
          <w:rFonts w:ascii="Simplified Arabic" w:hAnsi="Simplified Arabic" w:cs="Simplified Arabic"/>
          <w:sz w:val="28"/>
          <w:szCs w:val="28"/>
        </w:rPr>
      </w:pPr>
      <w:r>
        <w:rPr>
          <w:rFonts w:ascii="Simplified Arabic" w:hAnsi="Simplified Arabic" w:cs="Simplified Arabic"/>
          <w:sz w:val="28"/>
          <w:szCs w:val="28"/>
          <w:rtl/>
        </w:rPr>
        <w:t>المحور الأوّل: ترشيد الاستهلاك.</w:t>
      </w:r>
    </w:p>
    <w:p w:rsidR="00336D46" w:rsidRDefault="00336D46" w:rsidP="00336D46">
      <w:pPr>
        <w:numPr>
          <w:ilvl w:val="3"/>
          <w:numId w:val="1"/>
        </w:numPr>
        <w:bidi/>
        <w:spacing w:before="100" w:beforeAutospacing="1" w:after="100" w:afterAutospacing="1"/>
        <w:ind w:left="708"/>
        <w:rPr>
          <w:rFonts w:ascii="Simplified Arabic" w:hAnsi="Simplified Arabic" w:cs="Simplified Arabic"/>
          <w:sz w:val="28"/>
          <w:szCs w:val="28"/>
        </w:rPr>
      </w:pPr>
      <w:r>
        <w:rPr>
          <w:rFonts w:ascii="Simplified Arabic" w:hAnsi="Simplified Arabic" w:cs="Simplified Arabic"/>
          <w:sz w:val="28"/>
          <w:szCs w:val="28"/>
          <w:rtl/>
        </w:rPr>
        <w:t>معنى ترشيد الاستهلاك.</w:t>
      </w:r>
    </w:p>
    <w:p w:rsidR="00336D46" w:rsidRDefault="00336D46" w:rsidP="00336D46">
      <w:pPr>
        <w:numPr>
          <w:ilvl w:val="3"/>
          <w:numId w:val="1"/>
        </w:numPr>
        <w:bidi/>
        <w:spacing w:before="100" w:beforeAutospacing="1" w:after="100" w:afterAutospacing="1"/>
        <w:ind w:left="708"/>
        <w:rPr>
          <w:rFonts w:ascii="Simplified Arabic" w:hAnsi="Simplified Arabic" w:cs="Simplified Arabic"/>
          <w:sz w:val="28"/>
          <w:szCs w:val="28"/>
          <w:rtl/>
        </w:rPr>
      </w:pPr>
      <w:r>
        <w:rPr>
          <w:rFonts w:ascii="Simplified Arabic" w:hAnsi="Simplified Arabic" w:cs="Simplified Arabic"/>
          <w:sz w:val="28"/>
          <w:szCs w:val="28"/>
          <w:rtl/>
        </w:rPr>
        <w:t>كيف نظر الإسلام إلى مفهوم الاستهلاك؟</w:t>
      </w:r>
    </w:p>
    <w:p w:rsidR="00336D46" w:rsidRDefault="00336D46" w:rsidP="00336D46">
      <w:pPr>
        <w:numPr>
          <w:ilvl w:val="3"/>
          <w:numId w:val="1"/>
        </w:numPr>
        <w:bidi/>
        <w:spacing w:before="100" w:beforeAutospacing="1" w:after="100" w:afterAutospacing="1"/>
        <w:ind w:left="708"/>
        <w:rPr>
          <w:rFonts w:ascii="Simplified Arabic" w:hAnsi="Simplified Arabic" w:cs="Simplified Arabic"/>
          <w:sz w:val="28"/>
          <w:szCs w:val="28"/>
          <w:rtl/>
        </w:rPr>
      </w:pPr>
      <w:r>
        <w:rPr>
          <w:rFonts w:ascii="Simplified Arabic" w:hAnsi="Simplified Arabic" w:cs="Simplified Arabic"/>
          <w:sz w:val="28"/>
          <w:szCs w:val="28"/>
          <w:rtl/>
        </w:rPr>
        <w:t>أهمّيّة ترشيد الاستهلاك.</w:t>
      </w:r>
    </w:p>
    <w:p w:rsidR="00336D46" w:rsidRDefault="00336D46" w:rsidP="00336D46">
      <w:pPr>
        <w:numPr>
          <w:ilvl w:val="3"/>
          <w:numId w:val="1"/>
        </w:numPr>
        <w:bidi/>
        <w:spacing w:before="100" w:beforeAutospacing="1" w:after="100" w:afterAutospacing="1"/>
        <w:ind w:left="708"/>
        <w:rPr>
          <w:rFonts w:ascii="Simplified Arabic" w:hAnsi="Simplified Arabic" w:cs="Simplified Arabic"/>
          <w:sz w:val="28"/>
          <w:szCs w:val="28"/>
          <w:rtl/>
        </w:rPr>
      </w:pPr>
      <w:r>
        <w:rPr>
          <w:rFonts w:ascii="Simplified Arabic" w:hAnsi="Simplified Arabic" w:cs="Simplified Arabic"/>
          <w:sz w:val="28"/>
          <w:szCs w:val="28"/>
          <w:rtl/>
        </w:rPr>
        <w:lastRenderedPageBreak/>
        <w:t xml:space="preserve">طرق ترشيد الاستهلاك.  </w:t>
      </w:r>
    </w:p>
    <w:p w:rsidR="00336D46" w:rsidRDefault="00336D46" w:rsidP="00336D46">
      <w:pPr>
        <w:bidi/>
        <w:spacing w:before="100" w:beforeAutospacing="1" w:after="100" w:afterAutospacing="1"/>
        <w:ind w:left="708"/>
        <w:rPr>
          <w:rFonts w:ascii="Simplified Arabic" w:hAnsi="Simplified Arabic" w:cs="Simplified Arabic"/>
          <w:sz w:val="28"/>
          <w:szCs w:val="28"/>
        </w:rPr>
      </w:pPr>
      <w:r>
        <w:rPr>
          <w:rFonts w:ascii="Simplified Arabic" w:hAnsi="Simplified Arabic" w:cs="Simplified Arabic"/>
          <w:sz w:val="28"/>
          <w:szCs w:val="28"/>
          <w:rtl/>
        </w:rPr>
        <w:t xml:space="preserve">المحور الثاني: الإدارة الاقتصاديَّة للأسرة. </w:t>
      </w:r>
    </w:p>
    <w:p w:rsidR="00336D46" w:rsidRDefault="00336D46" w:rsidP="00336D46">
      <w:pPr>
        <w:numPr>
          <w:ilvl w:val="0"/>
          <w:numId w:val="2"/>
        </w:numPr>
        <w:bidi/>
        <w:spacing w:before="100" w:beforeAutospacing="1" w:after="100" w:afterAutospacing="1"/>
        <w:rPr>
          <w:rFonts w:ascii="Simplified Arabic" w:hAnsi="Simplified Arabic" w:cs="Simplified Arabic"/>
          <w:sz w:val="28"/>
          <w:szCs w:val="28"/>
        </w:rPr>
      </w:pPr>
      <w:r>
        <w:rPr>
          <w:rFonts w:ascii="Simplified Arabic" w:hAnsi="Simplified Arabic" w:cs="Simplified Arabic"/>
          <w:sz w:val="28"/>
          <w:szCs w:val="28"/>
          <w:rtl/>
        </w:rPr>
        <w:t>كلمة ومعنى.</w:t>
      </w:r>
    </w:p>
    <w:p w:rsidR="00336D46" w:rsidRDefault="00336D46" w:rsidP="00336D46">
      <w:pPr>
        <w:numPr>
          <w:ilvl w:val="0"/>
          <w:numId w:val="2"/>
        </w:numPr>
        <w:bidi/>
        <w:spacing w:before="100" w:beforeAutospacing="1" w:after="100" w:afterAutospacing="1"/>
        <w:rPr>
          <w:rFonts w:ascii="Simplified Arabic" w:hAnsi="Simplified Arabic" w:cs="Simplified Arabic"/>
          <w:sz w:val="28"/>
          <w:szCs w:val="28"/>
        </w:rPr>
      </w:pPr>
      <w:r>
        <w:rPr>
          <w:rFonts w:ascii="Simplified Arabic" w:hAnsi="Simplified Arabic" w:cs="Simplified Arabic"/>
          <w:sz w:val="28"/>
          <w:szCs w:val="28"/>
          <w:rtl/>
        </w:rPr>
        <w:t>ما هي آثار حُسن الإدارة الاقتصاديَّة للأسرة؟</w:t>
      </w:r>
    </w:p>
    <w:p w:rsidR="00336D46" w:rsidRDefault="00336D46" w:rsidP="00336D46">
      <w:pPr>
        <w:numPr>
          <w:ilvl w:val="0"/>
          <w:numId w:val="2"/>
        </w:numPr>
        <w:bidi/>
        <w:spacing w:before="100" w:beforeAutospacing="1" w:after="100" w:afterAutospacing="1"/>
        <w:rPr>
          <w:rFonts w:ascii="Simplified Arabic" w:hAnsi="Simplified Arabic" w:cs="Simplified Arabic"/>
          <w:sz w:val="28"/>
          <w:szCs w:val="28"/>
        </w:rPr>
      </w:pPr>
      <w:r>
        <w:rPr>
          <w:rFonts w:ascii="Simplified Arabic" w:hAnsi="Simplified Arabic" w:cs="Simplified Arabic"/>
          <w:sz w:val="28"/>
          <w:szCs w:val="28"/>
          <w:rtl/>
        </w:rPr>
        <w:t>كيف تخطّط لميزانيَّة أسرتك؟</w:t>
      </w:r>
    </w:p>
    <w:p w:rsidR="00336D46" w:rsidRDefault="00336D46" w:rsidP="00336D46">
      <w:pPr>
        <w:numPr>
          <w:ilvl w:val="0"/>
          <w:numId w:val="2"/>
        </w:numPr>
        <w:bidi/>
        <w:spacing w:before="100" w:beforeAutospacing="1" w:after="100" w:afterAutospacing="1"/>
        <w:rPr>
          <w:rFonts w:ascii="Simplified Arabic" w:hAnsi="Simplified Arabic" w:cs="Simplified Arabic"/>
          <w:sz w:val="28"/>
          <w:szCs w:val="28"/>
        </w:rPr>
      </w:pPr>
      <w:r>
        <w:rPr>
          <w:rFonts w:ascii="Simplified Arabic" w:hAnsi="Simplified Arabic" w:cs="Simplified Arabic"/>
          <w:sz w:val="28"/>
          <w:szCs w:val="28"/>
          <w:rtl/>
        </w:rPr>
        <w:t>مشكلة وحلّ.</w:t>
      </w:r>
    </w:p>
    <w:p w:rsidR="00336D46" w:rsidRDefault="00336D46" w:rsidP="00336D46">
      <w:pPr>
        <w:numPr>
          <w:ilvl w:val="0"/>
          <w:numId w:val="2"/>
        </w:numPr>
        <w:bidi/>
        <w:spacing w:before="100" w:beforeAutospacing="1" w:after="100" w:afterAutospacing="1"/>
        <w:rPr>
          <w:rFonts w:ascii="Simplified Arabic" w:hAnsi="Simplified Arabic" w:cs="Simplified Arabic"/>
          <w:sz w:val="28"/>
          <w:szCs w:val="28"/>
        </w:rPr>
      </w:pPr>
      <w:r>
        <w:rPr>
          <w:rFonts w:ascii="Simplified Arabic" w:hAnsi="Simplified Arabic" w:cs="Simplified Arabic"/>
          <w:sz w:val="28"/>
          <w:szCs w:val="28"/>
          <w:rtl/>
        </w:rPr>
        <w:t>كيف ننمّي مواردنا الماليَّة؟</w:t>
      </w:r>
    </w:p>
    <w:p w:rsidR="00336D46" w:rsidRDefault="00336D46" w:rsidP="00336D46">
      <w:pPr>
        <w:bidi/>
        <w:spacing w:before="100" w:beforeAutospacing="1" w:after="100" w:afterAutospacing="1"/>
        <w:ind w:left="708"/>
        <w:rPr>
          <w:rFonts w:ascii="Simplified Arabic" w:hAnsi="Simplified Arabic" w:cs="Simplified Arabic"/>
          <w:sz w:val="28"/>
          <w:szCs w:val="28"/>
        </w:rPr>
      </w:pPr>
      <w:r>
        <w:rPr>
          <w:rFonts w:ascii="Simplified Arabic" w:hAnsi="Simplified Arabic" w:cs="Simplified Arabic"/>
          <w:sz w:val="28"/>
          <w:szCs w:val="28"/>
          <w:rtl/>
        </w:rPr>
        <w:t>المحور الثالث: إرشادات ونصائح.</w:t>
      </w:r>
    </w:p>
    <w:p w:rsidR="00336D46" w:rsidRDefault="00336D46" w:rsidP="00336D46">
      <w:pPr>
        <w:numPr>
          <w:ilvl w:val="0"/>
          <w:numId w:val="3"/>
        </w:numPr>
        <w:bidi/>
        <w:spacing w:before="100" w:beforeAutospacing="1" w:after="100" w:afterAutospacing="1"/>
        <w:ind w:left="708"/>
        <w:rPr>
          <w:rFonts w:ascii="Simplified Arabic" w:hAnsi="Simplified Arabic" w:cs="Simplified Arabic"/>
          <w:sz w:val="28"/>
          <w:szCs w:val="28"/>
        </w:rPr>
      </w:pPr>
      <w:r>
        <w:rPr>
          <w:rFonts w:ascii="Simplified Arabic" w:hAnsi="Simplified Arabic" w:cs="Simplified Arabic"/>
          <w:sz w:val="28"/>
          <w:szCs w:val="28"/>
          <w:rtl/>
          <w:lang w:bidi="ar-LB"/>
        </w:rPr>
        <w:t>إ</w:t>
      </w:r>
      <w:r>
        <w:rPr>
          <w:rFonts w:ascii="Simplified Arabic" w:hAnsi="Simplified Arabic" w:cs="Simplified Arabic"/>
          <w:sz w:val="28"/>
          <w:szCs w:val="28"/>
          <w:rtl/>
        </w:rPr>
        <w:t>رشادات ونصائح التّسوّق والشّراء</w:t>
      </w:r>
      <w:r>
        <w:rPr>
          <w:rFonts w:ascii="Simplified Arabic" w:hAnsi="Simplified Arabic" w:cs="Simplified Arabic"/>
          <w:sz w:val="28"/>
          <w:szCs w:val="28"/>
        </w:rPr>
        <w:t>.</w:t>
      </w:r>
    </w:p>
    <w:p w:rsidR="00336D46" w:rsidRDefault="00336D46" w:rsidP="00336D46">
      <w:pPr>
        <w:numPr>
          <w:ilvl w:val="0"/>
          <w:numId w:val="3"/>
        </w:numPr>
        <w:bidi/>
        <w:spacing w:before="100" w:beforeAutospacing="1" w:after="100" w:afterAutospacing="1"/>
        <w:ind w:left="708"/>
        <w:rPr>
          <w:rFonts w:ascii="Simplified Arabic" w:hAnsi="Simplified Arabic" w:cs="Simplified Arabic"/>
          <w:sz w:val="28"/>
          <w:szCs w:val="28"/>
        </w:rPr>
      </w:pPr>
      <w:r>
        <w:rPr>
          <w:rFonts w:ascii="Simplified Arabic" w:hAnsi="Simplified Arabic" w:cs="Simplified Arabic"/>
          <w:sz w:val="28"/>
          <w:szCs w:val="28"/>
        </w:rPr>
        <w:tab/>
      </w:r>
      <w:r>
        <w:rPr>
          <w:rFonts w:ascii="Simplified Arabic" w:hAnsi="Simplified Arabic" w:cs="Simplified Arabic"/>
          <w:sz w:val="28"/>
          <w:szCs w:val="28"/>
          <w:rtl/>
        </w:rPr>
        <w:t>إرشادات ونصائح لترشيد الاستهلاك المنزليّ.</w:t>
      </w:r>
    </w:p>
    <w:p w:rsidR="00336D46" w:rsidRDefault="00336D46" w:rsidP="00336D46">
      <w:pPr>
        <w:bidi/>
        <w:ind w:left="4958"/>
        <w:jc w:val="both"/>
        <w:rPr>
          <w:rFonts w:ascii="Simplified Arabic" w:hAnsi="Simplified Arabic" w:cs="Simplified Arabic"/>
          <w:rtl/>
        </w:rPr>
      </w:pPr>
      <w:r>
        <w:rPr>
          <w:rFonts w:ascii="Simplified Arabic" w:hAnsi="Simplified Arabic" w:cs="Simplified Arabic"/>
          <w:rtl/>
        </w:rPr>
        <w:t xml:space="preserve">                         والحمد لله ربّ العالمين</w:t>
      </w:r>
    </w:p>
    <w:tbl>
      <w:tblPr>
        <w:bidiVisual/>
        <w:tblW w:w="0" w:type="auto"/>
        <w:tblBorders>
          <w:insideH w:val="single" w:sz="4" w:space="0" w:color="auto"/>
          <w:insideV w:val="single" w:sz="4" w:space="0" w:color="auto"/>
        </w:tblBorders>
        <w:tblLook w:val="01E0" w:firstRow="1" w:lastRow="1" w:firstColumn="1" w:lastColumn="1" w:noHBand="0" w:noVBand="0"/>
      </w:tblPr>
      <w:tblGrid>
        <w:gridCol w:w="3679"/>
      </w:tblGrid>
      <w:tr w:rsidR="00336D46" w:rsidTr="00336D46">
        <w:trPr>
          <w:trHeight w:val="473"/>
        </w:trPr>
        <w:tc>
          <w:tcPr>
            <w:tcW w:w="3679" w:type="dxa"/>
          </w:tcPr>
          <w:p w:rsidR="00336D46" w:rsidRDefault="00336D46">
            <w:pPr>
              <w:bidi/>
              <w:rPr>
                <w:rFonts w:cs="A- Amir 1"/>
                <w:b/>
                <w:bCs/>
                <w:color w:val="000000"/>
                <w:rtl/>
              </w:rPr>
            </w:pPr>
            <w:r>
              <w:rPr>
                <w:rFonts w:cs="A- Amir 1" w:hint="cs"/>
                <w:b/>
                <w:bCs/>
                <w:color w:val="000000"/>
                <w:rtl/>
              </w:rPr>
              <w:t xml:space="preserve">      مركز المعارف للتأليف والتّحقيق</w:t>
            </w:r>
          </w:p>
          <w:p w:rsidR="00336D46" w:rsidRDefault="00336D46">
            <w:pPr>
              <w:bidi/>
              <w:rPr>
                <w:rFonts w:cs="A- Amir 1"/>
                <w:b/>
                <w:bCs/>
                <w:color w:val="000000"/>
              </w:rPr>
            </w:pPr>
          </w:p>
        </w:tc>
      </w:tr>
    </w:tbl>
    <w:p w:rsidR="00896B65" w:rsidRPr="00336D46" w:rsidRDefault="008C7A9B" w:rsidP="00336D46">
      <w:bookmarkStart w:id="0" w:name="_GoBack"/>
      <w:bookmarkEnd w:id="0"/>
    </w:p>
    <w:sectPr w:rsidR="00896B65" w:rsidRPr="00336D4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7A9B" w:rsidRDefault="008C7A9B" w:rsidP="00C26594">
      <w:r>
        <w:separator/>
      </w:r>
    </w:p>
  </w:endnote>
  <w:endnote w:type="continuationSeparator" w:id="0">
    <w:p w:rsidR="008C7A9B" w:rsidRDefault="008C7A9B" w:rsidP="00C265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Font 084 Code">
    <w:altName w:val="Times New Roman"/>
    <w:charset w:val="00"/>
    <w:family w:val="auto"/>
    <w:pitch w:val="variable"/>
    <w:sig w:usb0="00000003" w:usb1="00000000" w:usb2="00000000" w:usb3="00000000" w:csb0="00000001" w:csb1="00000000"/>
  </w:font>
  <w:font w:name="Al-Kharashi 26">
    <w:altName w:val="Times New Roman"/>
    <w:panose1 w:val="00000000000000000000"/>
    <w:charset w:val="B2"/>
    <w:family w:val="auto"/>
    <w:pitch w:val="variable"/>
    <w:sig w:usb0="00002001" w:usb1="00000000" w:usb2="00000000" w:usb3="00000000" w:csb0="00000040" w:csb1="00000000"/>
  </w:font>
  <w:font w:name="A- Amir 1">
    <w:altName w:val="Times New Roman"/>
    <w:panose1 w:val="00000000000000000000"/>
    <w:charset w:val="B2"/>
    <w:family w:val="auto"/>
    <w:pitch w:val="variable"/>
    <w:sig w:usb0="00002001" w:usb1="00000000" w:usb2="00000000" w:usb3="00000000" w:csb0="00000040" w:csb1="00000000"/>
  </w:font>
  <w:font w:name="A- Amir 2">
    <w:altName w:val="Times New Roman"/>
    <w:panose1 w:val="00000000000000000000"/>
    <w:charset w:val="B2"/>
    <w:family w:val="auto"/>
    <w:pitch w:val="variable"/>
    <w:sig w:usb0="00002001" w:usb1="00000000" w:usb2="00000000" w:usb3="00000000" w:csb0="00000040" w:csb1="00000000"/>
  </w:font>
  <w:font w:name="A- Amir 3">
    <w:altName w:val="Times New Roman"/>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7A9B" w:rsidRDefault="008C7A9B" w:rsidP="00C26594">
      <w:r>
        <w:separator/>
      </w:r>
    </w:p>
  </w:footnote>
  <w:footnote w:type="continuationSeparator" w:id="0">
    <w:p w:rsidR="008C7A9B" w:rsidRDefault="008C7A9B" w:rsidP="00C26594">
      <w:r>
        <w:continuationSeparator/>
      </w:r>
    </w:p>
  </w:footnote>
  <w:footnote w:id="1">
    <w:p w:rsidR="00336D46" w:rsidRDefault="00336D46" w:rsidP="00336D46">
      <w:pPr>
        <w:pStyle w:val="FootnoteText"/>
        <w:bidi/>
        <w:ind w:left="142" w:hanging="142"/>
        <w:rPr>
          <w:rFonts w:ascii="Simplified Arabic" w:hAnsi="Simplified Arabic" w:cs="Simplified Arabic"/>
          <w:sz w:val="24"/>
          <w:szCs w:val="24"/>
          <w:rtl/>
          <w:lang w:val="en-US" w:eastAsia="en-US"/>
        </w:rPr>
      </w:pPr>
      <w:r>
        <w:rPr>
          <w:rFonts w:ascii="Simplified Arabic" w:hAnsi="Simplified Arabic" w:cs="Simplified Arabic"/>
          <w:sz w:val="24"/>
          <w:szCs w:val="24"/>
          <w:lang w:val="en-US" w:eastAsia="en-US"/>
        </w:rPr>
        <w:t xml:space="preserve"> </w:t>
      </w:r>
      <w:r>
        <w:rPr>
          <w:rFonts w:ascii="Simplified Arabic" w:hAnsi="Simplified Arabic" w:cs="Simplified Arabic"/>
          <w:sz w:val="24"/>
          <w:szCs w:val="24"/>
          <w:lang w:val="en-US" w:eastAsia="en-US"/>
        </w:rPr>
        <w:footnoteRef/>
      </w:r>
      <w:r>
        <w:rPr>
          <w:rFonts w:ascii="Simplified Arabic" w:hAnsi="Simplified Arabic" w:cs="Simplified Arabic"/>
          <w:sz w:val="24"/>
          <w:szCs w:val="24"/>
          <w:lang w:val="en-US" w:eastAsia="en-US"/>
        </w:rPr>
        <w:t xml:space="preserve"> </w:t>
      </w:r>
      <w:r>
        <w:rPr>
          <w:rFonts w:ascii="Simplified Arabic" w:hAnsi="Simplified Arabic" w:cs="Simplified Arabic"/>
          <w:sz w:val="24"/>
          <w:szCs w:val="24"/>
          <w:rtl/>
          <w:lang w:val="en-US" w:eastAsia="en-US"/>
        </w:rPr>
        <w:t>الأحسائيّ: عوالي اللئالي، تحقيق: العراقيّ، مجتبى،</w:t>
      </w:r>
      <w:r>
        <w:rPr>
          <w:rFonts w:ascii="Simplified Arabic" w:hAnsi="Simplified Arabic" w:cs="Simplified Arabic"/>
          <w:sz w:val="24"/>
          <w:szCs w:val="24"/>
          <w:lang w:val="en-US" w:eastAsia="en-US"/>
        </w:rPr>
        <w:t xml:space="preserve"> </w:t>
      </w:r>
      <w:r>
        <w:rPr>
          <w:rFonts w:ascii="Simplified Arabic" w:hAnsi="Simplified Arabic" w:cs="Simplified Arabic"/>
          <w:sz w:val="24"/>
          <w:szCs w:val="24"/>
          <w:rtl/>
          <w:lang w:val="en-US" w:eastAsia="en-US"/>
        </w:rPr>
        <w:t>الطبعة: الأولى،</w:t>
      </w:r>
      <w:r>
        <w:rPr>
          <w:rFonts w:ascii="Simplified Arabic" w:hAnsi="Simplified Arabic" w:cs="Simplified Arabic"/>
          <w:sz w:val="24"/>
          <w:szCs w:val="24"/>
          <w:lang w:val="en-US" w:eastAsia="en-US"/>
        </w:rPr>
        <w:t xml:space="preserve"> </w:t>
      </w:r>
      <w:r>
        <w:rPr>
          <w:rFonts w:ascii="Simplified Arabic" w:hAnsi="Simplified Arabic" w:cs="Simplified Arabic"/>
          <w:sz w:val="24"/>
          <w:szCs w:val="24"/>
          <w:rtl/>
          <w:lang w:val="en-US" w:eastAsia="en-US"/>
        </w:rPr>
        <w:t>المطبعة: سيّد الشهداء، قم، سنة الطبع: 1404 - 1984م، الجزء:3، ص293.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036540"/>
    <w:multiLevelType w:val="hybridMultilevel"/>
    <w:tmpl w:val="16E01824"/>
    <w:lvl w:ilvl="0" w:tplc="04090013">
      <w:start w:val="1"/>
      <w:numFmt w:val="arabicAlpha"/>
      <w:lvlText w:val="%1-"/>
      <w:lvlJc w:val="center"/>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328C5B6C"/>
    <w:multiLevelType w:val="hybridMultilevel"/>
    <w:tmpl w:val="28407E0C"/>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
    <w:nsid w:val="62621D1B"/>
    <w:multiLevelType w:val="hybridMultilevel"/>
    <w:tmpl w:val="833ABFB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5660"/>
    <w:rsid w:val="00243DFE"/>
    <w:rsid w:val="00310DCF"/>
    <w:rsid w:val="00336D46"/>
    <w:rsid w:val="00645660"/>
    <w:rsid w:val="008C7A9B"/>
    <w:rsid w:val="00C26594"/>
    <w:rsid w:val="00CA362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6594"/>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autoRedefine/>
    <w:qFormat/>
    <w:rsid w:val="00C26594"/>
    <w:pPr>
      <w:keepNext/>
      <w:shd w:val="clear" w:color="auto" w:fill="B2A1C7"/>
      <w:tabs>
        <w:tab w:val="left" w:pos="283"/>
      </w:tabs>
      <w:bidi/>
      <w:ind w:left="283"/>
      <w:jc w:val="both"/>
      <w:outlineLvl w:val="0"/>
    </w:pPr>
    <w:rPr>
      <w:rFonts w:ascii="Simplified Arabic" w:hAnsi="Simplified Arabic" w:cs="Simplified Arabic"/>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26594"/>
    <w:rPr>
      <w:rFonts w:ascii="Simplified Arabic" w:eastAsia="Times New Roman" w:hAnsi="Simplified Arabic" w:cs="Simplified Arabic"/>
      <w:b/>
      <w:bCs/>
      <w:sz w:val="32"/>
      <w:szCs w:val="32"/>
      <w:shd w:val="clear" w:color="auto" w:fill="B2A1C7"/>
    </w:rPr>
  </w:style>
  <w:style w:type="character" w:styleId="Hyperlink">
    <w:name w:val="Hyperlink"/>
    <w:uiPriority w:val="99"/>
    <w:semiHidden/>
    <w:unhideWhenUsed/>
    <w:rsid w:val="00C26594"/>
    <w:rPr>
      <w:color w:val="0000FF"/>
      <w:u w:val="single"/>
    </w:rPr>
  </w:style>
  <w:style w:type="paragraph" w:styleId="FootnoteText">
    <w:name w:val="footnote text"/>
    <w:basedOn w:val="Normal"/>
    <w:link w:val="FootnoteTextChar"/>
    <w:semiHidden/>
    <w:unhideWhenUsed/>
    <w:rsid w:val="00C26594"/>
    <w:rPr>
      <w:sz w:val="20"/>
      <w:szCs w:val="20"/>
      <w:lang w:val="x-none" w:eastAsia="ar-SA"/>
    </w:rPr>
  </w:style>
  <w:style w:type="character" w:customStyle="1" w:styleId="FootnoteTextChar">
    <w:name w:val="Footnote Text Char"/>
    <w:basedOn w:val="DefaultParagraphFont"/>
    <w:link w:val="FootnoteText"/>
    <w:semiHidden/>
    <w:rsid w:val="00C26594"/>
    <w:rPr>
      <w:rFonts w:ascii="Times New Roman" w:eastAsia="Times New Roman" w:hAnsi="Times New Roman" w:cs="Times New Roman"/>
      <w:sz w:val="20"/>
      <w:szCs w:val="20"/>
      <w:lang w:val="x-none" w:eastAsia="ar-SA"/>
    </w:rPr>
  </w:style>
  <w:style w:type="paragraph" w:styleId="Header">
    <w:name w:val="header"/>
    <w:basedOn w:val="Normal"/>
    <w:link w:val="HeaderChar"/>
    <w:uiPriority w:val="99"/>
    <w:unhideWhenUsed/>
    <w:rsid w:val="00C26594"/>
    <w:pPr>
      <w:tabs>
        <w:tab w:val="center" w:pos="4153"/>
        <w:tab w:val="right" w:pos="8306"/>
      </w:tabs>
    </w:pPr>
    <w:rPr>
      <w:lang w:val="x-none" w:eastAsia="ar-SA"/>
    </w:rPr>
  </w:style>
  <w:style w:type="character" w:customStyle="1" w:styleId="HeaderChar">
    <w:name w:val="Header Char"/>
    <w:basedOn w:val="DefaultParagraphFont"/>
    <w:link w:val="Header"/>
    <w:uiPriority w:val="99"/>
    <w:rsid w:val="00C26594"/>
    <w:rPr>
      <w:rFonts w:ascii="Times New Roman" w:eastAsia="Times New Roman" w:hAnsi="Times New Roman" w:cs="Times New Roman"/>
      <w:sz w:val="24"/>
      <w:szCs w:val="24"/>
      <w:lang w:val="x-none" w:eastAsia="ar-SA"/>
    </w:rPr>
  </w:style>
  <w:style w:type="paragraph" w:styleId="ListParagraph">
    <w:name w:val="List Paragraph"/>
    <w:basedOn w:val="Normal"/>
    <w:uiPriority w:val="34"/>
    <w:qFormat/>
    <w:rsid w:val="00C26594"/>
    <w:pPr>
      <w:spacing w:after="200" w:line="276" w:lineRule="auto"/>
      <w:ind w:left="720"/>
      <w:contextualSpacing/>
    </w:pPr>
    <w:rPr>
      <w:rFonts w:ascii="Calibri" w:hAnsi="Calibri" w:cs="Arial"/>
      <w:sz w:val="22"/>
      <w:szCs w:val="22"/>
    </w:rPr>
  </w:style>
  <w:style w:type="character" w:styleId="FootnoteReference">
    <w:name w:val="footnote reference"/>
    <w:semiHidden/>
    <w:unhideWhenUsed/>
    <w:rsid w:val="00C2659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6594"/>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autoRedefine/>
    <w:qFormat/>
    <w:rsid w:val="00C26594"/>
    <w:pPr>
      <w:keepNext/>
      <w:shd w:val="clear" w:color="auto" w:fill="B2A1C7"/>
      <w:tabs>
        <w:tab w:val="left" w:pos="283"/>
      </w:tabs>
      <w:bidi/>
      <w:ind w:left="283"/>
      <w:jc w:val="both"/>
      <w:outlineLvl w:val="0"/>
    </w:pPr>
    <w:rPr>
      <w:rFonts w:ascii="Simplified Arabic" w:hAnsi="Simplified Arabic" w:cs="Simplified Arabic"/>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26594"/>
    <w:rPr>
      <w:rFonts w:ascii="Simplified Arabic" w:eastAsia="Times New Roman" w:hAnsi="Simplified Arabic" w:cs="Simplified Arabic"/>
      <w:b/>
      <w:bCs/>
      <w:sz w:val="32"/>
      <w:szCs w:val="32"/>
      <w:shd w:val="clear" w:color="auto" w:fill="B2A1C7"/>
    </w:rPr>
  </w:style>
  <w:style w:type="character" w:styleId="Hyperlink">
    <w:name w:val="Hyperlink"/>
    <w:uiPriority w:val="99"/>
    <w:semiHidden/>
    <w:unhideWhenUsed/>
    <w:rsid w:val="00C26594"/>
    <w:rPr>
      <w:color w:val="0000FF"/>
      <w:u w:val="single"/>
    </w:rPr>
  </w:style>
  <w:style w:type="paragraph" w:styleId="FootnoteText">
    <w:name w:val="footnote text"/>
    <w:basedOn w:val="Normal"/>
    <w:link w:val="FootnoteTextChar"/>
    <w:semiHidden/>
    <w:unhideWhenUsed/>
    <w:rsid w:val="00C26594"/>
    <w:rPr>
      <w:sz w:val="20"/>
      <w:szCs w:val="20"/>
      <w:lang w:val="x-none" w:eastAsia="ar-SA"/>
    </w:rPr>
  </w:style>
  <w:style w:type="character" w:customStyle="1" w:styleId="FootnoteTextChar">
    <w:name w:val="Footnote Text Char"/>
    <w:basedOn w:val="DefaultParagraphFont"/>
    <w:link w:val="FootnoteText"/>
    <w:semiHidden/>
    <w:rsid w:val="00C26594"/>
    <w:rPr>
      <w:rFonts w:ascii="Times New Roman" w:eastAsia="Times New Roman" w:hAnsi="Times New Roman" w:cs="Times New Roman"/>
      <w:sz w:val="20"/>
      <w:szCs w:val="20"/>
      <w:lang w:val="x-none" w:eastAsia="ar-SA"/>
    </w:rPr>
  </w:style>
  <w:style w:type="paragraph" w:styleId="Header">
    <w:name w:val="header"/>
    <w:basedOn w:val="Normal"/>
    <w:link w:val="HeaderChar"/>
    <w:uiPriority w:val="99"/>
    <w:unhideWhenUsed/>
    <w:rsid w:val="00C26594"/>
    <w:pPr>
      <w:tabs>
        <w:tab w:val="center" w:pos="4153"/>
        <w:tab w:val="right" w:pos="8306"/>
      </w:tabs>
    </w:pPr>
    <w:rPr>
      <w:lang w:val="x-none" w:eastAsia="ar-SA"/>
    </w:rPr>
  </w:style>
  <w:style w:type="character" w:customStyle="1" w:styleId="HeaderChar">
    <w:name w:val="Header Char"/>
    <w:basedOn w:val="DefaultParagraphFont"/>
    <w:link w:val="Header"/>
    <w:uiPriority w:val="99"/>
    <w:rsid w:val="00C26594"/>
    <w:rPr>
      <w:rFonts w:ascii="Times New Roman" w:eastAsia="Times New Roman" w:hAnsi="Times New Roman" w:cs="Times New Roman"/>
      <w:sz w:val="24"/>
      <w:szCs w:val="24"/>
      <w:lang w:val="x-none" w:eastAsia="ar-SA"/>
    </w:rPr>
  </w:style>
  <w:style w:type="paragraph" w:styleId="ListParagraph">
    <w:name w:val="List Paragraph"/>
    <w:basedOn w:val="Normal"/>
    <w:uiPriority w:val="34"/>
    <w:qFormat/>
    <w:rsid w:val="00C26594"/>
    <w:pPr>
      <w:spacing w:after="200" w:line="276" w:lineRule="auto"/>
      <w:ind w:left="720"/>
      <w:contextualSpacing/>
    </w:pPr>
    <w:rPr>
      <w:rFonts w:ascii="Calibri" w:hAnsi="Calibri" w:cs="Arial"/>
      <w:sz w:val="22"/>
      <w:szCs w:val="22"/>
    </w:rPr>
  </w:style>
  <w:style w:type="character" w:styleId="FootnoteReference">
    <w:name w:val="footnote reference"/>
    <w:semiHidden/>
    <w:unhideWhenUsed/>
    <w:rsid w:val="00C2659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341832">
      <w:bodyDiv w:val="1"/>
      <w:marLeft w:val="0"/>
      <w:marRight w:val="0"/>
      <w:marTop w:val="0"/>
      <w:marBottom w:val="0"/>
      <w:divBdr>
        <w:top w:val="none" w:sz="0" w:space="0" w:color="auto"/>
        <w:left w:val="none" w:sz="0" w:space="0" w:color="auto"/>
        <w:bottom w:val="none" w:sz="0" w:space="0" w:color="auto"/>
        <w:right w:val="none" w:sz="0" w:space="0" w:color="auto"/>
      </w:divBdr>
    </w:div>
    <w:div w:id="1293360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maaref.org"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286</Words>
  <Characters>1632</Characters>
  <Application>Microsoft Office Word</Application>
  <DocSecurity>0</DocSecurity>
  <Lines>13</Lines>
  <Paragraphs>3</Paragraphs>
  <ScaleCrop>false</ScaleCrop>
  <Company/>
  <LinksUpToDate>false</LinksUpToDate>
  <CharactersWithSpaces>1915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haidar5</cp:lastModifiedBy>
  <cp:revision>5</cp:revision>
  <dcterms:created xsi:type="dcterms:W3CDTF">2017-03-28T05:39:00Z</dcterms:created>
  <dcterms:modified xsi:type="dcterms:W3CDTF">2017-04-14T12:36:00Z</dcterms:modified>
</cp:coreProperties>
</file>